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631" w:rsidRDefault="005D5631" w:rsidP="005D563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D5631" w:rsidRDefault="005D5631" w:rsidP="005D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D5631" w:rsidRDefault="005D5631" w:rsidP="005D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D5631" w:rsidRDefault="005D5631" w:rsidP="005D56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D5631" w:rsidRDefault="005D5631" w:rsidP="005D56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D5631" w:rsidRDefault="005D5631" w:rsidP="005D56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августа 2022 г.                           г. Ипатово                                             № 1126</w:t>
      </w:r>
    </w:p>
    <w:p w:rsidR="005D5631" w:rsidRDefault="005D5631" w:rsidP="005D56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D5631" w:rsidRDefault="005D5631" w:rsidP="005D56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5B9B" w:rsidRPr="008D5B9B" w:rsidRDefault="008D5B9B" w:rsidP="008D5B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5B9B">
        <w:rPr>
          <w:rFonts w:ascii="Times New Roman" w:hAnsi="Times New Roman" w:cs="Times New Roman"/>
          <w:sz w:val="28"/>
          <w:szCs w:val="28"/>
        </w:rPr>
        <w:t>Об утверждении плана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проведения работ по ремонту автомобильных дорог общего пользования местного значения,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находящихся в собственности Ипатовского городского округа Ставропольского края на 2025 год</w:t>
      </w:r>
    </w:p>
    <w:p w:rsid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</w:p>
    <w:p w:rsid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5B9B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дорожного хозяйства и транспорта Ставропольского края от 22 июля 2022 г. № 190-о/д «О проведении отбора муниципальных образований Ставропольского края для предоставления субсидий из бюджета Ставропольского края за счет средств дорожного фонда Ставропольского края бюджетам муниципальных образований Ставропольского края на </w:t>
      </w:r>
      <w:proofErr w:type="spellStart"/>
      <w:r w:rsidRPr="008D5B9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D5B9B">
        <w:rPr>
          <w:rFonts w:ascii="Times New Roman" w:hAnsi="Times New Roman" w:cs="Times New Roman"/>
          <w:sz w:val="28"/>
          <w:szCs w:val="28"/>
        </w:rPr>
        <w:t xml:space="preserve"> мероприятий по дорожной деятельности на 2023 год и плановый период 2024 и 2025 годы» администрация Ипатовского городского округа Ставропольского края</w:t>
      </w: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</w:p>
    <w:p w:rsid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 w:rsidRPr="008D5B9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</w:p>
    <w:p w:rsid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5B9B">
        <w:rPr>
          <w:rFonts w:ascii="Times New Roman" w:hAnsi="Times New Roman" w:cs="Times New Roman"/>
          <w:sz w:val="28"/>
          <w:szCs w:val="28"/>
        </w:rPr>
        <w:t>1. Утвердить прилагаемый план проведения работ по ремонту автомобильных дорог общего пользования местного значения, находящихся в собственности Ипатовского городского округа Ставропольского края на 2025 год (далее- соответственно – план ремонта, автомобильные дороги).</w:t>
      </w: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5B9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Установить администрации Ипатовского городского округа Ставропольского края расходное обязательство на 2025 год по ремонту автомобильных дорог, предусмотренное планом ремонта,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99 999 999,00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(Девяносто девять миллионов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девятьсот девяносто девять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тысяч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девятьсот девяносто девять)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00 копеек, в том числе за счет средств дорожного фонда Ставропольского края, предоставленных в форме субсидии 94 999 999,05 (Девяносто четыре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миллиона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девятьсот девяносто девять тысяч девятьсот девяносто девять)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копеек,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за счет средств бюджета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4 999 999,95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(Четыре миллиона девятьсот девяносто девять тысяч девятьсот девяносто девять)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95 копеек.</w:t>
      </w: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8D5B9B">
        <w:rPr>
          <w:rFonts w:ascii="Times New Roman" w:hAnsi="Times New Roman" w:cs="Times New Roman"/>
          <w:sz w:val="28"/>
          <w:szCs w:val="28"/>
        </w:rPr>
        <w:t>Утвердить результаты использования субсидии:</w:t>
      </w: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5B9B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прирост протяженности автомобильных дорог общего пользования местного значения, соответствующих нормативным требованиям, в результате проведения капитального ремонта и (или) ремонта автомобильных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в 2025 году–5,627 (километров);</w:t>
      </w: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- доля протяженности автомобильных дорог общего пользования местного значения на территории Ставропольского края, соответствующих нормативным требованиям к транспортно-эксплуатационным показателям, в общей протяженности указанных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– 30,36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процентов.</w:t>
      </w:r>
    </w:p>
    <w:p w:rsid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5B9B">
        <w:rPr>
          <w:rFonts w:ascii="Times New Roman" w:hAnsi="Times New Roman" w:cs="Times New Roman"/>
          <w:sz w:val="28"/>
          <w:szCs w:val="28"/>
        </w:rPr>
        <w:t>4.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5B9B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Фоменко Т.А.,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8D5B9B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8D5B9B">
        <w:rPr>
          <w:rFonts w:ascii="Times New Roman" w:hAnsi="Times New Roman" w:cs="Times New Roman"/>
          <w:sz w:val="28"/>
          <w:szCs w:val="28"/>
        </w:rPr>
        <w:t xml:space="preserve"> Н.С. </w:t>
      </w: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</w:p>
    <w:p w:rsidR="008D5B9B" w:rsidRPr="008D5B9B" w:rsidRDefault="008D5B9B" w:rsidP="008D5B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Настоящее постановление </w:t>
      </w:r>
      <w:r w:rsidRPr="008D5B9B">
        <w:rPr>
          <w:rFonts w:ascii="Times New Roman" w:hAnsi="Times New Roman" w:cs="Times New Roman"/>
          <w:sz w:val="28"/>
          <w:szCs w:val="28"/>
        </w:rPr>
        <w:t>вступает в силу со дня его подписания.</w:t>
      </w:r>
    </w:p>
    <w:p w:rsidR="008D5B9B" w:rsidRDefault="008D5B9B" w:rsidP="008D5B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5B9B" w:rsidRDefault="008D5B9B" w:rsidP="008D5B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5B9B" w:rsidRDefault="008D5B9B" w:rsidP="008D5B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5B9B" w:rsidRPr="008D5B9B" w:rsidRDefault="008D5B9B" w:rsidP="008D5B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5B9B" w:rsidRDefault="008D5B9B" w:rsidP="008D5B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5B9B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B9B">
        <w:rPr>
          <w:rFonts w:ascii="Times New Roman" w:hAnsi="Times New Roman" w:cs="Times New Roman"/>
          <w:sz w:val="28"/>
          <w:szCs w:val="28"/>
        </w:rPr>
        <w:t>Ипатовского</w:t>
      </w:r>
    </w:p>
    <w:p w:rsidR="008D5B9B" w:rsidRPr="008D5B9B" w:rsidRDefault="008D5B9B" w:rsidP="008D5B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5B9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D5B9B" w:rsidRPr="008D5B9B" w:rsidRDefault="008D5B9B" w:rsidP="008D5B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5B9B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8D5B9B">
        <w:rPr>
          <w:rFonts w:ascii="Times New Roman" w:hAnsi="Times New Roman" w:cs="Times New Roman"/>
          <w:sz w:val="28"/>
          <w:szCs w:val="28"/>
        </w:rPr>
        <w:t>В.Н. Шейкина</w:t>
      </w:r>
      <w:bookmarkStart w:id="0" w:name="_GoBack"/>
      <w:bookmarkEnd w:id="0"/>
    </w:p>
    <w:sectPr w:rsidR="008D5B9B" w:rsidRPr="008D5B9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208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5631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61236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D5B9B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57BF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1C8F294-FAB3-433D-B4A4-C4AD0EAA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9B40-87DA-4AD7-8D93-6FB0AAEF2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4</cp:revision>
  <cp:lastPrinted>2022-08-02T20:19:00Z</cp:lastPrinted>
  <dcterms:created xsi:type="dcterms:W3CDTF">2022-08-02T20:20:00Z</dcterms:created>
  <dcterms:modified xsi:type="dcterms:W3CDTF">2022-08-03T11:05:00Z</dcterms:modified>
</cp:coreProperties>
</file>